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1B4FFF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1B4FFF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38362D" w:rsidP="000365CD">
      <w:pPr>
        <w:ind w:left="708" w:firstLine="708"/>
        <w:rPr>
          <w:b/>
        </w:rPr>
      </w:pPr>
      <w:r>
        <w:rPr>
          <w:b/>
        </w:rPr>
        <w:t>07.12</w:t>
      </w:r>
      <w:r w:rsidR="00A431ED">
        <w:rPr>
          <w:b/>
        </w:rPr>
        <w:t>.</w:t>
      </w:r>
      <w:r w:rsidR="00B52A5D">
        <w:rPr>
          <w:b/>
        </w:rPr>
        <w:t>2021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 w:rsidR="001B4FFF">
        <w:rPr>
          <w:b/>
        </w:rPr>
        <w:t>№ 20/21</w:t>
      </w:r>
      <w:bookmarkStart w:id="0" w:name="_GoBack"/>
      <w:bookmarkEnd w:id="0"/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0C3725" w:rsidRDefault="000C3725" w:rsidP="001C152E">
      <w:pPr>
        <w:shd w:val="clear" w:color="auto" w:fill="FFFFFF"/>
        <w:spacing w:line="238" w:lineRule="exact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="001C152E">
        <w:rPr>
          <w:b/>
          <w:color w:val="000000"/>
        </w:rPr>
        <w:t>п</w:t>
      </w:r>
      <w:r w:rsidRPr="00853952">
        <w:rPr>
          <w:b/>
          <w:color w:val="000000"/>
        </w:rPr>
        <w:t>убличной собственности</w:t>
      </w:r>
      <w:r w:rsidR="004038AE">
        <w:rPr>
          <w:b/>
          <w:color w:val="000000"/>
        </w:rPr>
        <w:t xml:space="preserve"> </w:t>
      </w:r>
    </w:p>
    <w:p w:rsidR="006553D8" w:rsidRPr="00853952" w:rsidRDefault="006553D8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1C152E" w:rsidRPr="00C748A4" w:rsidRDefault="00874B75" w:rsidP="00C748A4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 xml:space="preserve">Рассмотрев представленные </w:t>
      </w:r>
      <w:r>
        <w:rPr>
          <w:color w:val="000000"/>
          <w:lang w:val="en-US"/>
        </w:rPr>
        <w:t>SRL</w:t>
      </w:r>
      <w:r w:rsidRPr="00874B75">
        <w:rPr>
          <w:color w:val="000000"/>
        </w:rPr>
        <w:t xml:space="preserve"> “</w:t>
      </w:r>
      <w:r>
        <w:rPr>
          <w:color w:val="000000"/>
          <w:lang w:val="en-US"/>
        </w:rPr>
        <w:t>Trading</w:t>
      </w:r>
      <w:r w:rsidRPr="00874B75">
        <w:rPr>
          <w:color w:val="000000"/>
        </w:rPr>
        <w:t xml:space="preserve"> </w:t>
      </w:r>
      <w:r>
        <w:rPr>
          <w:color w:val="000000"/>
          <w:lang w:val="en-US"/>
        </w:rPr>
        <w:t>Prim</w:t>
      </w:r>
      <w:r w:rsidRPr="00874B75">
        <w:rPr>
          <w:color w:val="000000"/>
        </w:rPr>
        <w:t>”</w:t>
      </w:r>
      <w:r>
        <w:rPr>
          <w:color w:val="000000"/>
        </w:rPr>
        <w:t>, кадастровые материалы 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>а публичной собственности», ст.</w:t>
      </w:r>
      <w:r>
        <w:rPr>
          <w:color w:val="000000"/>
        </w:rPr>
        <w:t>16 Закона №29 от 05.04.2019 «</w:t>
      </w:r>
      <w:r w:rsidR="001C152E">
        <w:rPr>
          <w:bCs/>
        </w:rPr>
        <w:t>О</w:t>
      </w:r>
      <w:r w:rsidRPr="00874B75">
        <w:rPr>
          <w:bCs/>
        </w:rPr>
        <w:t xml:space="preserve">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9C3D95">
        <w:t>ч.</w:t>
      </w:r>
      <w:r w:rsidR="002051CD">
        <w:t xml:space="preserve">(2) ст.3,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C748A4" w:rsidRPr="00C748A4" w:rsidRDefault="00C748A4" w:rsidP="00C748A4">
      <w:pPr>
        <w:pStyle w:val="a5"/>
        <w:ind w:left="0" w:firstLine="708"/>
        <w:jc w:val="both"/>
        <w:rPr>
          <w:sz w:val="22"/>
          <w:szCs w:val="22"/>
        </w:rPr>
      </w:pPr>
    </w:p>
    <w:p w:rsidR="000C3725" w:rsidRPr="00336200" w:rsidRDefault="006E3AA4" w:rsidP="00336200">
      <w:pPr>
        <w:shd w:val="clear" w:color="auto" w:fill="FFFFFF"/>
        <w:spacing w:line="360" w:lineRule="auto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1C152E" w:rsidRPr="00C748A4" w:rsidRDefault="000C3725" w:rsidP="00C748A4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38362D" w:rsidRPr="00F77338" w:rsidRDefault="000C3725" w:rsidP="00F77338">
      <w:pPr>
        <w:pStyle w:val="a5"/>
        <w:numPr>
          <w:ilvl w:val="0"/>
          <w:numId w:val="6"/>
        </w:numPr>
        <w:shd w:val="clear" w:color="auto" w:fill="FFFFFF"/>
        <w:ind w:right="29" w:hanging="502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</w:t>
      </w:r>
      <w:proofErr w:type="spellStart"/>
      <w:r w:rsidR="001C152E" w:rsidRPr="001C152E">
        <w:rPr>
          <w:color w:val="000000"/>
        </w:rPr>
        <w:t>мун.Чадыр-Лунга</w:t>
      </w:r>
      <w:proofErr w:type="spellEnd"/>
      <w:r w:rsidR="003D2A92">
        <w:rPr>
          <w:color w:val="000000"/>
        </w:rPr>
        <w:t>:</w:t>
      </w:r>
    </w:p>
    <w:p w:rsidR="0038362D" w:rsidRPr="00F77338" w:rsidRDefault="001C152E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 </w:t>
      </w:r>
      <w:r w:rsidR="009B7E1C" w:rsidRPr="001C152E">
        <w:rPr>
          <w:color w:val="000000"/>
        </w:rPr>
        <w:t xml:space="preserve">площадью </w:t>
      </w:r>
      <w:r w:rsidR="0038362D">
        <w:rPr>
          <w:color w:val="000000"/>
        </w:rPr>
        <w:t>0,9984</w:t>
      </w:r>
      <w:r w:rsidR="009B7E1C" w:rsidRPr="001C152E">
        <w:rPr>
          <w:color w:val="000000"/>
        </w:rPr>
        <w:t xml:space="preserve"> га, расположенный </w:t>
      </w:r>
      <w:r w:rsidR="0038362D">
        <w:rPr>
          <w:color w:val="000000"/>
        </w:rPr>
        <w:t>за пределами</w:t>
      </w:r>
      <w:r w:rsidR="009B7E1C" w:rsidRPr="001C152E">
        <w:rPr>
          <w:color w:val="000000"/>
        </w:rPr>
        <w:t xml:space="preserve"> </w:t>
      </w:r>
      <w:proofErr w:type="spellStart"/>
      <w:r w:rsidR="009B7E1C" w:rsidRPr="001C152E">
        <w:rPr>
          <w:color w:val="000000"/>
        </w:rPr>
        <w:t>мун</w:t>
      </w:r>
      <w:proofErr w:type="spellEnd"/>
      <w:r w:rsidR="009B7E1C" w:rsidRPr="001C152E">
        <w:rPr>
          <w:color w:val="000000"/>
        </w:rPr>
        <w:t xml:space="preserve">. </w:t>
      </w:r>
      <w:proofErr w:type="spellStart"/>
      <w:r w:rsidR="009B7E1C" w:rsidRPr="001C152E">
        <w:rPr>
          <w:color w:val="000000"/>
        </w:rPr>
        <w:t>Чадыр</w:t>
      </w:r>
      <w:proofErr w:type="spellEnd"/>
      <w:r w:rsidR="009B7E1C" w:rsidRPr="005E6211">
        <w:rPr>
          <w:color w:val="000000"/>
          <w:lang w:val="en-US"/>
        </w:rPr>
        <w:t>-</w:t>
      </w:r>
      <w:proofErr w:type="spellStart"/>
      <w:r w:rsidR="009B7E1C" w:rsidRPr="001C152E">
        <w:rPr>
          <w:color w:val="000000"/>
        </w:rPr>
        <w:t>Лунга</w:t>
      </w:r>
      <w:proofErr w:type="spellEnd"/>
      <w:r w:rsidR="009B7E1C" w:rsidRPr="005E6211">
        <w:rPr>
          <w:color w:val="000000"/>
          <w:lang w:val="en-US"/>
        </w:rPr>
        <w:t xml:space="preserve">,  </w:t>
      </w:r>
      <w:r w:rsidR="009B7E1C" w:rsidRPr="001C152E">
        <w:rPr>
          <w:color w:val="000000"/>
        </w:rPr>
        <w:t>кадастровый</w:t>
      </w:r>
      <w:r w:rsidR="009B7E1C" w:rsidRPr="005E6211">
        <w:rPr>
          <w:color w:val="000000"/>
          <w:lang w:val="en-US"/>
        </w:rPr>
        <w:t xml:space="preserve"> </w:t>
      </w:r>
      <w:r w:rsidR="009B7E1C" w:rsidRPr="001C152E">
        <w:rPr>
          <w:color w:val="000000"/>
        </w:rPr>
        <w:t>номер</w:t>
      </w:r>
      <w:r w:rsidR="009B7E1C" w:rsidRPr="005E6211">
        <w:rPr>
          <w:color w:val="000000"/>
          <w:lang w:val="en-US"/>
        </w:rPr>
        <w:t xml:space="preserve"> </w:t>
      </w:r>
      <w:r w:rsidR="0038362D">
        <w:rPr>
          <w:color w:val="000000"/>
          <w:lang w:val="en-US"/>
        </w:rPr>
        <w:t>9602</w:t>
      </w:r>
      <w:r w:rsidR="0038362D" w:rsidRPr="0038362D">
        <w:rPr>
          <w:color w:val="000000"/>
          <w:lang w:val="en-US"/>
        </w:rPr>
        <w:t>126.192</w:t>
      </w:r>
      <w:r w:rsidRPr="005E6211">
        <w:rPr>
          <w:color w:val="000000"/>
          <w:lang w:val="en-US"/>
        </w:rPr>
        <w:t>,</w:t>
      </w:r>
      <w:r w:rsidR="009B7E1C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categoria</w:t>
      </w:r>
      <w:proofErr w:type="spellEnd"/>
      <w:r w:rsidR="00AC38BE" w:rsidRPr="005E6211">
        <w:rPr>
          <w:color w:val="000000"/>
          <w:lang w:val="en-US"/>
        </w:rPr>
        <w:t xml:space="preserve"> </w:t>
      </w:r>
      <w:r w:rsidR="00AC38BE" w:rsidRPr="001C152E">
        <w:rPr>
          <w:color w:val="000000"/>
          <w:lang w:val="en-US"/>
        </w:rPr>
        <w:t>de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destinatie</w:t>
      </w:r>
      <w:proofErr w:type="spellEnd"/>
      <w:r w:rsidR="007D4BD6" w:rsidRPr="005E6211">
        <w:rPr>
          <w:color w:val="000000"/>
          <w:lang w:val="en-US"/>
        </w:rPr>
        <w:t xml:space="preserve"> </w:t>
      </w:r>
      <w:r w:rsidR="00F53568" w:rsidRPr="005E6211">
        <w:rPr>
          <w:color w:val="000000"/>
          <w:lang w:val="en-US"/>
        </w:rPr>
        <w:t>–</w:t>
      </w:r>
      <w:r w:rsidR="007D4BD6" w:rsidRPr="005E6211">
        <w:rPr>
          <w:color w:val="000000"/>
          <w:lang w:val="en-US"/>
        </w:rPr>
        <w:t xml:space="preserve"> </w:t>
      </w:r>
      <w:proofErr w:type="spellStart"/>
      <w:r w:rsidR="0038362D">
        <w:rPr>
          <w:bCs/>
          <w:lang w:val="en-US"/>
        </w:rPr>
        <w:t>t</w:t>
      </w:r>
      <w:r w:rsidR="0038362D" w:rsidRPr="0038362D">
        <w:rPr>
          <w:bCs/>
          <w:lang w:val="en-US"/>
        </w:rPr>
        <w:t>eren</w:t>
      </w:r>
      <w:proofErr w:type="spellEnd"/>
      <w:r w:rsidR="0038362D" w:rsidRPr="0038362D">
        <w:rPr>
          <w:bCs/>
          <w:lang w:val="en-US"/>
        </w:rPr>
        <w:t xml:space="preserve"> </w:t>
      </w:r>
      <w:proofErr w:type="spellStart"/>
      <w:r w:rsidR="0038362D" w:rsidRPr="0038362D">
        <w:rPr>
          <w:bCs/>
          <w:lang w:val="en-US"/>
        </w:rPr>
        <w:t>agricol</w:t>
      </w:r>
      <w:proofErr w:type="spellEnd"/>
      <w:r w:rsidR="007D4BD6" w:rsidRPr="005E6211">
        <w:rPr>
          <w:color w:val="000000"/>
          <w:lang w:val="en-US"/>
        </w:rPr>
        <w:t>,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modul</w:t>
      </w:r>
      <w:proofErr w:type="spellEnd"/>
      <w:r w:rsidR="00AC38BE" w:rsidRPr="005E6211">
        <w:rPr>
          <w:color w:val="000000"/>
          <w:lang w:val="en-US"/>
        </w:rPr>
        <w:t xml:space="preserve"> </w:t>
      </w:r>
      <w:r w:rsidR="00AC38BE" w:rsidRPr="001C152E">
        <w:rPr>
          <w:color w:val="000000"/>
          <w:lang w:val="en-US"/>
        </w:rPr>
        <w:t>de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folosinta</w:t>
      </w:r>
      <w:proofErr w:type="spellEnd"/>
      <w:r w:rsidR="00AC38BE" w:rsidRPr="005E6211">
        <w:rPr>
          <w:color w:val="000000"/>
          <w:lang w:val="en-US"/>
        </w:rPr>
        <w:t xml:space="preserve"> </w:t>
      </w:r>
      <w:r w:rsidR="0075461F" w:rsidRPr="005E6211">
        <w:rPr>
          <w:color w:val="000000"/>
          <w:lang w:val="en-US"/>
        </w:rPr>
        <w:t>–</w:t>
      </w:r>
      <w:r w:rsidR="00AC38BE" w:rsidRPr="005E6211">
        <w:rPr>
          <w:color w:val="000000"/>
          <w:lang w:val="en-US"/>
        </w:rPr>
        <w:t xml:space="preserve"> </w:t>
      </w:r>
      <w:proofErr w:type="spellStart"/>
      <w:r w:rsidR="0038362D" w:rsidRPr="0038362D">
        <w:rPr>
          <w:bCs/>
          <w:lang w:val="en-US"/>
        </w:rPr>
        <w:t>pentru</w:t>
      </w:r>
      <w:proofErr w:type="spellEnd"/>
      <w:r w:rsidR="0038362D" w:rsidRPr="0038362D">
        <w:rPr>
          <w:bCs/>
          <w:lang w:val="en-US"/>
        </w:rPr>
        <w:t xml:space="preserve"> </w:t>
      </w:r>
      <w:proofErr w:type="spellStart"/>
      <w:r w:rsidR="0038362D" w:rsidRPr="0038362D">
        <w:rPr>
          <w:bCs/>
          <w:lang w:val="en-US"/>
        </w:rPr>
        <w:t>amplasarea</w:t>
      </w:r>
      <w:proofErr w:type="spellEnd"/>
      <w:r w:rsidR="0038362D" w:rsidRPr="0038362D">
        <w:rPr>
          <w:bCs/>
          <w:lang w:val="en-US"/>
        </w:rPr>
        <w:t xml:space="preserve"> </w:t>
      </w:r>
      <w:proofErr w:type="spellStart"/>
      <w:r w:rsidR="0038362D" w:rsidRPr="0038362D">
        <w:rPr>
          <w:bCs/>
          <w:lang w:val="en-US"/>
        </w:rPr>
        <w:t>obiectivelor</w:t>
      </w:r>
      <w:proofErr w:type="spellEnd"/>
      <w:r w:rsidR="0038362D" w:rsidRPr="0038362D">
        <w:rPr>
          <w:bCs/>
          <w:lang w:val="en-US"/>
        </w:rPr>
        <w:t xml:space="preserve"> de </w:t>
      </w:r>
      <w:proofErr w:type="spellStart"/>
      <w:r w:rsidR="0038362D" w:rsidRPr="0038362D">
        <w:rPr>
          <w:bCs/>
          <w:lang w:val="en-US"/>
        </w:rPr>
        <w:t>infrastructură</w:t>
      </w:r>
      <w:proofErr w:type="spellEnd"/>
      <w:r w:rsidR="0038362D" w:rsidRPr="0038362D">
        <w:rPr>
          <w:bCs/>
          <w:lang w:val="en-US"/>
        </w:rPr>
        <w:t xml:space="preserve"> a </w:t>
      </w:r>
      <w:proofErr w:type="spellStart"/>
      <w:r w:rsidR="0038362D" w:rsidRPr="0038362D">
        <w:rPr>
          <w:bCs/>
          <w:lang w:val="en-US"/>
        </w:rPr>
        <w:t>agriculturii</w:t>
      </w:r>
      <w:proofErr w:type="spellEnd"/>
      <w:r w:rsidR="0075461F" w:rsidRPr="005E6211">
        <w:rPr>
          <w:color w:val="000000"/>
          <w:lang w:val="en-US"/>
        </w:rPr>
        <w:t>,</w:t>
      </w:r>
      <w:r w:rsidR="007D4BD6" w:rsidRPr="005E6211">
        <w:rPr>
          <w:color w:val="000000"/>
          <w:lang w:val="en-US"/>
        </w:rPr>
        <w:t xml:space="preserve"> </w:t>
      </w:r>
      <w:r w:rsidR="007D4BD6" w:rsidRPr="001C152E">
        <w:rPr>
          <w:color w:val="000000"/>
        </w:rPr>
        <w:t>сфера</w:t>
      </w:r>
      <w:r w:rsidR="007D4BD6" w:rsidRPr="005E6211">
        <w:rPr>
          <w:color w:val="000000"/>
          <w:lang w:val="en-US"/>
        </w:rPr>
        <w:t xml:space="preserve"> – </w:t>
      </w:r>
      <w:proofErr w:type="spellStart"/>
      <w:r w:rsidR="00C13A90" w:rsidRPr="001C152E">
        <w:rPr>
          <w:color w:val="000000"/>
          <w:lang w:val="en-US"/>
        </w:rPr>
        <w:t>privat</w:t>
      </w:r>
      <w:proofErr w:type="spellEnd"/>
      <w:r w:rsidRPr="005E6211">
        <w:rPr>
          <w:color w:val="000000"/>
          <w:lang w:val="en-US"/>
        </w:rPr>
        <w:t>.</w:t>
      </w:r>
    </w:p>
    <w:p w:rsidR="00AD3201" w:rsidRPr="00F77338" w:rsidRDefault="00784A96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784A96">
        <w:rPr>
          <w:color w:val="000000"/>
        </w:rPr>
        <w:t xml:space="preserve">площадью </w:t>
      </w:r>
      <w:r>
        <w:rPr>
          <w:color w:val="000000"/>
        </w:rPr>
        <w:t>0,00</w:t>
      </w:r>
      <w:r w:rsidR="00AD3201" w:rsidRPr="00AD3201">
        <w:rPr>
          <w:color w:val="000000"/>
        </w:rPr>
        <w:t>24</w:t>
      </w:r>
      <w:r w:rsidRPr="00784A96">
        <w:rPr>
          <w:color w:val="000000"/>
        </w:rPr>
        <w:t xml:space="preserve"> га, расположенный в </w:t>
      </w:r>
      <w:proofErr w:type="spellStart"/>
      <w:r w:rsidRPr="00784A96">
        <w:rPr>
          <w:color w:val="000000"/>
        </w:rPr>
        <w:t>мун</w:t>
      </w:r>
      <w:proofErr w:type="spellEnd"/>
      <w:r w:rsidRPr="00784A96">
        <w:rPr>
          <w:color w:val="000000"/>
        </w:rPr>
        <w:t xml:space="preserve">. </w:t>
      </w:r>
      <w:proofErr w:type="spellStart"/>
      <w:r w:rsidRPr="00784A96">
        <w:rPr>
          <w:color w:val="000000"/>
        </w:rPr>
        <w:t>Чадыр</w:t>
      </w:r>
      <w:proofErr w:type="spellEnd"/>
      <w:r w:rsidRPr="00784A96">
        <w:rPr>
          <w:color w:val="000000"/>
          <w:lang w:val="en-US"/>
        </w:rPr>
        <w:t>-</w:t>
      </w:r>
      <w:proofErr w:type="spellStart"/>
      <w:r w:rsidRPr="00784A96">
        <w:rPr>
          <w:color w:val="000000"/>
        </w:rPr>
        <w:t>Лунга</w:t>
      </w:r>
      <w:proofErr w:type="spellEnd"/>
      <w:r w:rsidRPr="00784A96">
        <w:rPr>
          <w:color w:val="000000"/>
          <w:lang w:val="en-US"/>
        </w:rPr>
        <w:t xml:space="preserve">,  </w:t>
      </w:r>
      <w:r w:rsidRPr="00784A96">
        <w:rPr>
          <w:color w:val="000000"/>
        </w:rPr>
        <w:t>кадастровый</w:t>
      </w:r>
      <w:r w:rsidRPr="00784A96">
        <w:rPr>
          <w:color w:val="000000"/>
          <w:lang w:val="en-US"/>
        </w:rPr>
        <w:t xml:space="preserve"> </w:t>
      </w:r>
      <w:r w:rsidRPr="00784A96">
        <w:rPr>
          <w:color w:val="000000"/>
        </w:rPr>
        <w:t>номер</w:t>
      </w:r>
      <w:r w:rsidRPr="00784A96">
        <w:rPr>
          <w:color w:val="000000"/>
          <w:lang w:val="en-US"/>
        </w:rPr>
        <w:t xml:space="preserve"> </w:t>
      </w:r>
      <w:r w:rsidR="00AD3201">
        <w:rPr>
          <w:color w:val="000000"/>
          <w:lang w:val="en-US"/>
        </w:rPr>
        <w:t>9602217.344</w:t>
      </w:r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categoria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destinatie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784A96">
        <w:rPr>
          <w:color w:val="000000"/>
          <w:lang w:val="en-US"/>
        </w:rPr>
        <w:t>teren</w:t>
      </w:r>
      <w:proofErr w:type="spellEnd"/>
      <w:r w:rsidRPr="00784A96">
        <w:rPr>
          <w:color w:val="000000"/>
          <w:lang w:val="en-US"/>
        </w:rPr>
        <w:t xml:space="preserve"> din </w:t>
      </w:r>
      <w:proofErr w:type="spellStart"/>
      <w:r w:rsidRPr="00784A96">
        <w:rPr>
          <w:color w:val="000000"/>
          <w:lang w:val="en-US"/>
        </w:rPr>
        <w:t>intravilanul</w:t>
      </w:r>
      <w:proofErr w:type="spellEnd"/>
      <w:r w:rsidRPr="00784A96">
        <w:rPr>
          <w:color w:val="000000"/>
          <w:lang w:val="en-US"/>
        </w:rPr>
        <w:t xml:space="preserve"> </w:t>
      </w:r>
      <w:proofErr w:type="spellStart"/>
      <w:r w:rsidRPr="00784A96">
        <w:rPr>
          <w:color w:val="000000"/>
          <w:lang w:val="en-US"/>
        </w:rPr>
        <w:t>localitătilor</w:t>
      </w:r>
      <w:proofErr w:type="spellEnd"/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modul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folosinta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="00AD3201" w:rsidRPr="00AD3201">
        <w:rPr>
          <w:bCs/>
          <w:lang w:val="en-US"/>
        </w:rPr>
        <w:t>pentru</w:t>
      </w:r>
      <w:proofErr w:type="spellEnd"/>
      <w:r w:rsidR="00AD3201" w:rsidRPr="00AD3201">
        <w:rPr>
          <w:bCs/>
          <w:lang w:val="en-US"/>
        </w:rPr>
        <w:t xml:space="preserve"> </w:t>
      </w:r>
      <w:proofErr w:type="spellStart"/>
      <w:r w:rsidR="00AD3201" w:rsidRPr="00AD3201">
        <w:rPr>
          <w:bCs/>
          <w:lang w:val="en-US"/>
        </w:rPr>
        <w:t>amplasarea</w:t>
      </w:r>
      <w:proofErr w:type="spellEnd"/>
      <w:r w:rsidR="00AD3201" w:rsidRPr="00AD3201">
        <w:rPr>
          <w:bCs/>
          <w:lang w:val="en-US"/>
        </w:rPr>
        <w:t xml:space="preserve"> </w:t>
      </w:r>
      <w:proofErr w:type="spellStart"/>
      <w:r w:rsidR="00AD3201" w:rsidRPr="00AD3201">
        <w:rPr>
          <w:bCs/>
          <w:lang w:val="en-US"/>
        </w:rPr>
        <w:t>garajelor</w:t>
      </w:r>
      <w:proofErr w:type="spellEnd"/>
      <w:r w:rsidRPr="00784A96">
        <w:rPr>
          <w:color w:val="000000"/>
          <w:lang w:val="en-US"/>
        </w:rPr>
        <w:t xml:space="preserve">, </w:t>
      </w:r>
      <w:r w:rsidRPr="00784A96">
        <w:rPr>
          <w:color w:val="000000"/>
        </w:rPr>
        <w:t>сфера</w:t>
      </w:r>
      <w:r w:rsidRPr="00784A96">
        <w:rPr>
          <w:color w:val="000000"/>
          <w:lang w:val="en-US"/>
        </w:rPr>
        <w:t xml:space="preserve"> – </w:t>
      </w:r>
      <w:proofErr w:type="spellStart"/>
      <w:r w:rsidR="00AD3201" w:rsidRPr="001C152E">
        <w:rPr>
          <w:color w:val="000000"/>
          <w:lang w:val="en-US"/>
        </w:rPr>
        <w:t>privat</w:t>
      </w:r>
      <w:proofErr w:type="spellEnd"/>
      <w:r w:rsidRPr="00784A96">
        <w:rPr>
          <w:color w:val="000000"/>
          <w:lang w:val="en-US"/>
        </w:rPr>
        <w:t>.</w:t>
      </w:r>
    </w:p>
    <w:p w:rsidR="00074E67" w:rsidRPr="00F77338" w:rsidRDefault="00AD3201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784A96">
        <w:rPr>
          <w:color w:val="000000"/>
        </w:rPr>
        <w:t xml:space="preserve">площадью </w:t>
      </w:r>
      <w:r>
        <w:rPr>
          <w:color w:val="000000"/>
        </w:rPr>
        <w:t>0,00</w:t>
      </w:r>
      <w:r w:rsidRPr="00AD3201">
        <w:rPr>
          <w:color w:val="000000"/>
        </w:rPr>
        <w:t>24</w:t>
      </w:r>
      <w:r w:rsidRPr="00784A96">
        <w:rPr>
          <w:color w:val="000000"/>
        </w:rPr>
        <w:t xml:space="preserve"> га, расположенный в </w:t>
      </w:r>
      <w:proofErr w:type="spellStart"/>
      <w:r w:rsidRPr="00784A96">
        <w:rPr>
          <w:color w:val="000000"/>
        </w:rPr>
        <w:t>мун</w:t>
      </w:r>
      <w:proofErr w:type="spellEnd"/>
      <w:r w:rsidRPr="00784A96">
        <w:rPr>
          <w:color w:val="000000"/>
        </w:rPr>
        <w:t xml:space="preserve">. </w:t>
      </w:r>
      <w:proofErr w:type="spellStart"/>
      <w:r w:rsidRPr="00784A96">
        <w:rPr>
          <w:color w:val="000000"/>
        </w:rPr>
        <w:t>Чадыр</w:t>
      </w:r>
      <w:proofErr w:type="spellEnd"/>
      <w:r w:rsidRPr="00784A96">
        <w:rPr>
          <w:color w:val="000000"/>
          <w:lang w:val="en-US"/>
        </w:rPr>
        <w:t>-</w:t>
      </w:r>
      <w:proofErr w:type="spellStart"/>
      <w:r w:rsidRPr="00784A96">
        <w:rPr>
          <w:color w:val="000000"/>
        </w:rPr>
        <w:t>Лунга</w:t>
      </w:r>
      <w:proofErr w:type="spellEnd"/>
      <w:r w:rsidRPr="00784A96">
        <w:rPr>
          <w:color w:val="000000"/>
          <w:lang w:val="en-US"/>
        </w:rPr>
        <w:t xml:space="preserve">,  </w:t>
      </w:r>
      <w:r w:rsidRPr="00784A96">
        <w:rPr>
          <w:color w:val="000000"/>
        </w:rPr>
        <w:t>кадастровый</w:t>
      </w:r>
      <w:r w:rsidRPr="00784A96">
        <w:rPr>
          <w:color w:val="000000"/>
          <w:lang w:val="en-US"/>
        </w:rPr>
        <w:t xml:space="preserve"> </w:t>
      </w:r>
      <w:r w:rsidRPr="00784A96">
        <w:rPr>
          <w:color w:val="000000"/>
        </w:rPr>
        <w:t>номер</w:t>
      </w:r>
      <w:r w:rsidRPr="00784A96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9602217.343</w:t>
      </w:r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categoria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destinatie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784A96">
        <w:rPr>
          <w:color w:val="000000"/>
          <w:lang w:val="en-US"/>
        </w:rPr>
        <w:t>teren</w:t>
      </w:r>
      <w:proofErr w:type="spellEnd"/>
      <w:r w:rsidRPr="00784A96">
        <w:rPr>
          <w:color w:val="000000"/>
          <w:lang w:val="en-US"/>
        </w:rPr>
        <w:t xml:space="preserve"> din </w:t>
      </w:r>
      <w:proofErr w:type="spellStart"/>
      <w:r w:rsidRPr="00784A96">
        <w:rPr>
          <w:color w:val="000000"/>
          <w:lang w:val="en-US"/>
        </w:rPr>
        <w:t>intravilanul</w:t>
      </w:r>
      <w:proofErr w:type="spellEnd"/>
      <w:r w:rsidRPr="00784A96">
        <w:rPr>
          <w:color w:val="000000"/>
          <w:lang w:val="en-US"/>
        </w:rPr>
        <w:t xml:space="preserve"> </w:t>
      </w:r>
      <w:proofErr w:type="spellStart"/>
      <w:r w:rsidRPr="00784A96">
        <w:rPr>
          <w:color w:val="000000"/>
          <w:lang w:val="en-US"/>
        </w:rPr>
        <w:t>localitătilor</w:t>
      </w:r>
      <w:proofErr w:type="spellEnd"/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modul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folosinta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AD3201">
        <w:rPr>
          <w:bCs/>
          <w:lang w:val="en-US"/>
        </w:rPr>
        <w:t>pentru</w:t>
      </w:r>
      <w:proofErr w:type="spellEnd"/>
      <w:r w:rsidRPr="00AD3201">
        <w:rPr>
          <w:bCs/>
          <w:lang w:val="en-US"/>
        </w:rPr>
        <w:t xml:space="preserve"> </w:t>
      </w:r>
      <w:proofErr w:type="spellStart"/>
      <w:r w:rsidRPr="00AD3201">
        <w:rPr>
          <w:bCs/>
          <w:lang w:val="en-US"/>
        </w:rPr>
        <w:t>amplasarea</w:t>
      </w:r>
      <w:proofErr w:type="spellEnd"/>
      <w:r w:rsidRPr="00AD3201">
        <w:rPr>
          <w:bCs/>
          <w:lang w:val="en-US"/>
        </w:rPr>
        <w:t xml:space="preserve"> </w:t>
      </w:r>
      <w:proofErr w:type="spellStart"/>
      <w:r w:rsidRPr="00AD3201">
        <w:rPr>
          <w:bCs/>
          <w:lang w:val="en-US"/>
        </w:rPr>
        <w:t>garajelor</w:t>
      </w:r>
      <w:proofErr w:type="spellEnd"/>
      <w:r w:rsidRPr="00784A96">
        <w:rPr>
          <w:color w:val="000000"/>
          <w:lang w:val="en-US"/>
        </w:rPr>
        <w:t xml:space="preserve">, </w:t>
      </w:r>
      <w:r w:rsidRPr="00784A96">
        <w:rPr>
          <w:color w:val="000000"/>
        </w:rPr>
        <w:t>сфера</w:t>
      </w:r>
      <w:r w:rsidRPr="00784A96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privat</w:t>
      </w:r>
      <w:proofErr w:type="spellEnd"/>
      <w:r w:rsidRPr="00784A96">
        <w:rPr>
          <w:color w:val="000000"/>
          <w:lang w:val="en-US"/>
        </w:rPr>
        <w:t>.</w:t>
      </w:r>
    </w:p>
    <w:p w:rsidR="00A03496" w:rsidRPr="00F77338" w:rsidRDefault="00074E67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784A96">
        <w:rPr>
          <w:color w:val="000000"/>
        </w:rPr>
        <w:t xml:space="preserve">площадью </w:t>
      </w:r>
      <w:r>
        <w:rPr>
          <w:color w:val="000000"/>
        </w:rPr>
        <w:t>0,00</w:t>
      </w:r>
      <w:r w:rsidRPr="00AD3201">
        <w:rPr>
          <w:color w:val="000000"/>
        </w:rPr>
        <w:t>24</w:t>
      </w:r>
      <w:r w:rsidRPr="00784A96">
        <w:rPr>
          <w:color w:val="000000"/>
        </w:rPr>
        <w:t xml:space="preserve"> га, расположенный в </w:t>
      </w:r>
      <w:proofErr w:type="spellStart"/>
      <w:r w:rsidRPr="00784A96">
        <w:rPr>
          <w:color w:val="000000"/>
        </w:rPr>
        <w:t>мун</w:t>
      </w:r>
      <w:proofErr w:type="spellEnd"/>
      <w:r w:rsidRPr="00784A96">
        <w:rPr>
          <w:color w:val="000000"/>
        </w:rPr>
        <w:t xml:space="preserve">. </w:t>
      </w:r>
      <w:proofErr w:type="spellStart"/>
      <w:r w:rsidRPr="00784A96">
        <w:rPr>
          <w:color w:val="000000"/>
        </w:rPr>
        <w:t>Чадыр</w:t>
      </w:r>
      <w:proofErr w:type="spellEnd"/>
      <w:r w:rsidRPr="00784A96">
        <w:rPr>
          <w:color w:val="000000"/>
          <w:lang w:val="en-US"/>
        </w:rPr>
        <w:t>-</w:t>
      </w:r>
      <w:proofErr w:type="spellStart"/>
      <w:r w:rsidRPr="00784A96">
        <w:rPr>
          <w:color w:val="000000"/>
        </w:rPr>
        <w:t>Лунга</w:t>
      </w:r>
      <w:proofErr w:type="spellEnd"/>
      <w:r w:rsidRPr="00784A96">
        <w:rPr>
          <w:color w:val="000000"/>
          <w:lang w:val="en-US"/>
        </w:rPr>
        <w:t xml:space="preserve">,  </w:t>
      </w:r>
      <w:r w:rsidRPr="00784A96">
        <w:rPr>
          <w:color w:val="000000"/>
        </w:rPr>
        <w:t>кадастровый</w:t>
      </w:r>
      <w:r w:rsidRPr="00784A96">
        <w:rPr>
          <w:color w:val="000000"/>
          <w:lang w:val="en-US"/>
        </w:rPr>
        <w:t xml:space="preserve"> </w:t>
      </w:r>
      <w:r w:rsidRPr="00784A96">
        <w:rPr>
          <w:color w:val="000000"/>
        </w:rPr>
        <w:t>номер</w:t>
      </w:r>
      <w:r w:rsidRPr="00784A96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9602217.342</w:t>
      </w:r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categoria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destinatie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784A96">
        <w:rPr>
          <w:color w:val="000000"/>
          <w:lang w:val="en-US"/>
        </w:rPr>
        <w:t>teren</w:t>
      </w:r>
      <w:proofErr w:type="spellEnd"/>
      <w:r w:rsidRPr="00784A96">
        <w:rPr>
          <w:color w:val="000000"/>
          <w:lang w:val="en-US"/>
        </w:rPr>
        <w:t xml:space="preserve"> din </w:t>
      </w:r>
      <w:proofErr w:type="spellStart"/>
      <w:r w:rsidRPr="00784A96">
        <w:rPr>
          <w:color w:val="000000"/>
          <w:lang w:val="en-US"/>
        </w:rPr>
        <w:t>intravilanul</w:t>
      </w:r>
      <w:proofErr w:type="spellEnd"/>
      <w:r w:rsidRPr="00784A96">
        <w:rPr>
          <w:color w:val="000000"/>
          <w:lang w:val="en-US"/>
        </w:rPr>
        <w:t xml:space="preserve"> </w:t>
      </w:r>
      <w:proofErr w:type="spellStart"/>
      <w:r w:rsidRPr="00784A96">
        <w:rPr>
          <w:color w:val="000000"/>
          <w:lang w:val="en-US"/>
        </w:rPr>
        <w:t>localitătilor</w:t>
      </w:r>
      <w:proofErr w:type="spellEnd"/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modul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folosinta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AD3201">
        <w:rPr>
          <w:bCs/>
          <w:lang w:val="en-US"/>
        </w:rPr>
        <w:t>pentru</w:t>
      </w:r>
      <w:proofErr w:type="spellEnd"/>
      <w:r w:rsidRPr="00AD3201">
        <w:rPr>
          <w:bCs/>
          <w:lang w:val="en-US"/>
        </w:rPr>
        <w:t xml:space="preserve"> </w:t>
      </w:r>
      <w:proofErr w:type="spellStart"/>
      <w:r w:rsidRPr="00AD3201">
        <w:rPr>
          <w:bCs/>
          <w:lang w:val="en-US"/>
        </w:rPr>
        <w:t>amplasarea</w:t>
      </w:r>
      <w:proofErr w:type="spellEnd"/>
      <w:r w:rsidRPr="00AD3201">
        <w:rPr>
          <w:bCs/>
          <w:lang w:val="en-US"/>
        </w:rPr>
        <w:t xml:space="preserve"> </w:t>
      </w:r>
      <w:proofErr w:type="spellStart"/>
      <w:r w:rsidRPr="00AD3201">
        <w:rPr>
          <w:bCs/>
          <w:lang w:val="en-US"/>
        </w:rPr>
        <w:t>garajelor</w:t>
      </w:r>
      <w:proofErr w:type="spellEnd"/>
      <w:r w:rsidRPr="00784A96">
        <w:rPr>
          <w:color w:val="000000"/>
          <w:lang w:val="en-US"/>
        </w:rPr>
        <w:t xml:space="preserve">, </w:t>
      </w:r>
      <w:r w:rsidRPr="00784A96">
        <w:rPr>
          <w:color w:val="000000"/>
        </w:rPr>
        <w:t>сфера</w:t>
      </w:r>
      <w:r w:rsidRPr="00784A96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privat</w:t>
      </w:r>
      <w:proofErr w:type="spellEnd"/>
      <w:r w:rsidRPr="00784A96">
        <w:rPr>
          <w:color w:val="000000"/>
          <w:lang w:val="en-US"/>
        </w:rPr>
        <w:t>.</w:t>
      </w:r>
    </w:p>
    <w:p w:rsidR="00A03496" w:rsidRPr="00A03496" w:rsidRDefault="00A03496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784A96">
        <w:rPr>
          <w:color w:val="000000"/>
        </w:rPr>
        <w:t xml:space="preserve">площадью </w:t>
      </w:r>
      <w:r>
        <w:rPr>
          <w:color w:val="000000"/>
        </w:rPr>
        <w:t>0,00</w:t>
      </w:r>
      <w:r w:rsidRPr="00AD3201">
        <w:rPr>
          <w:color w:val="000000"/>
        </w:rPr>
        <w:t>24</w:t>
      </w:r>
      <w:r w:rsidRPr="00784A96">
        <w:rPr>
          <w:color w:val="000000"/>
        </w:rPr>
        <w:t xml:space="preserve"> га, расположенный в </w:t>
      </w:r>
      <w:proofErr w:type="spellStart"/>
      <w:r w:rsidRPr="00784A96">
        <w:rPr>
          <w:color w:val="000000"/>
        </w:rPr>
        <w:t>мун</w:t>
      </w:r>
      <w:proofErr w:type="spellEnd"/>
      <w:r w:rsidRPr="00784A96">
        <w:rPr>
          <w:color w:val="000000"/>
        </w:rPr>
        <w:t xml:space="preserve">. </w:t>
      </w:r>
      <w:proofErr w:type="spellStart"/>
      <w:r w:rsidRPr="00784A96">
        <w:rPr>
          <w:color w:val="000000"/>
        </w:rPr>
        <w:t>Чадыр</w:t>
      </w:r>
      <w:proofErr w:type="spellEnd"/>
      <w:r w:rsidRPr="00784A96">
        <w:rPr>
          <w:color w:val="000000"/>
          <w:lang w:val="en-US"/>
        </w:rPr>
        <w:t>-</w:t>
      </w:r>
      <w:proofErr w:type="spellStart"/>
      <w:r w:rsidRPr="00784A96">
        <w:rPr>
          <w:color w:val="000000"/>
        </w:rPr>
        <w:t>Лунга</w:t>
      </w:r>
      <w:proofErr w:type="spellEnd"/>
      <w:r w:rsidRPr="00784A96">
        <w:rPr>
          <w:color w:val="000000"/>
          <w:lang w:val="en-US"/>
        </w:rPr>
        <w:t xml:space="preserve">,  </w:t>
      </w:r>
      <w:r w:rsidRPr="00784A96">
        <w:rPr>
          <w:color w:val="000000"/>
        </w:rPr>
        <w:t>кадастровый</w:t>
      </w:r>
      <w:r w:rsidRPr="00784A96">
        <w:rPr>
          <w:color w:val="000000"/>
          <w:lang w:val="en-US"/>
        </w:rPr>
        <w:t xml:space="preserve"> </w:t>
      </w:r>
      <w:r w:rsidRPr="00784A96">
        <w:rPr>
          <w:color w:val="000000"/>
        </w:rPr>
        <w:t>номер</w:t>
      </w:r>
      <w:r w:rsidRPr="00784A96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9602217.345</w:t>
      </w:r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categoria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destinatie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784A96">
        <w:rPr>
          <w:color w:val="000000"/>
          <w:lang w:val="en-US"/>
        </w:rPr>
        <w:t>teren</w:t>
      </w:r>
      <w:proofErr w:type="spellEnd"/>
      <w:r w:rsidRPr="00784A96">
        <w:rPr>
          <w:color w:val="000000"/>
          <w:lang w:val="en-US"/>
        </w:rPr>
        <w:t xml:space="preserve"> din </w:t>
      </w:r>
      <w:proofErr w:type="spellStart"/>
      <w:r w:rsidRPr="00784A96">
        <w:rPr>
          <w:color w:val="000000"/>
          <w:lang w:val="en-US"/>
        </w:rPr>
        <w:t>intravilanul</w:t>
      </w:r>
      <w:proofErr w:type="spellEnd"/>
      <w:r w:rsidRPr="00784A96">
        <w:rPr>
          <w:color w:val="000000"/>
          <w:lang w:val="en-US"/>
        </w:rPr>
        <w:t xml:space="preserve"> </w:t>
      </w:r>
      <w:proofErr w:type="spellStart"/>
      <w:r w:rsidRPr="00784A96">
        <w:rPr>
          <w:color w:val="000000"/>
          <w:lang w:val="en-US"/>
        </w:rPr>
        <w:t>localitătilor</w:t>
      </w:r>
      <w:proofErr w:type="spellEnd"/>
      <w:r w:rsidRPr="00784A96">
        <w:rPr>
          <w:color w:val="000000"/>
          <w:lang w:val="en-US"/>
        </w:rPr>
        <w:t xml:space="preserve">, </w:t>
      </w:r>
      <w:proofErr w:type="spellStart"/>
      <w:r w:rsidRPr="00784A96">
        <w:rPr>
          <w:color w:val="000000"/>
          <w:lang w:val="en-US"/>
        </w:rPr>
        <w:t>modul</w:t>
      </w:r>
      <w:proofErr w:type="spellEnd"/>
      <w:r w:rsidRPr="00784A96">
        <w:rPr>
          <w:color w:val="000000"/>
          <w:lang w:val="en-US"/>
        </w:rPr>
        <w:t xml:space="preserve"> de </w:t>
      </w:r>
      <w:proofErr w:type="spellStart"/>
      <w:r w:rsidRPr="00784A96">
        <w:rPr>
          <w:color w:val="000000"/>
          <w:lang w:val="en-US"/>
        </w:rPr>
        <w:t>folosinta</w:t>
      </w:r>
      <w:proofErr w:type="spellEnd"/>
      <w:r w:rsidRPr="00784A96">
        <w:rPr>
          <w:color w:val="000000"/>
          <w:lang w:val="en-US"/>
        </w:rPr>
        <w:t xml:space="preserve"> – </w:t>
      </w:r>
      <w:proofErr w:type="spellStart"/>
      <w:r w:rsidRPr="00AD3201">
        <w:rPr>
          <w:bCs/>
          <w:lang w:val="en-US"/>
        </w:rPr>
        <w:t>pentru</w:t>
      </w:r>
      <w:proofErr w:type="spellEnd"/>
      <w:r w:rsidRPr="00AD3201">
        <w:rPr>
          <w:bCs/>
          <w:lang w:val="en-US"/>
        </w:rPr>
        <w:t xml:space="preserve"> </w:t>
      </w:r>
      <w:proofErr w:type="spellStart"/>
      <w:r w:rsidRPr="00AD3201">
        <w:rPr>
          <w:bCs/>
          <w:lang w:val="en-US"/>
        </w:rPr>
        <w:t>amplasarea</w:t>
      </w:r>
      <w:proofErr w:type="spellEnd"/>
      <w:r w:rsidRPr="00AD3201">
        <w:rPr>
          <w:bCs/>
          <w:lang w:val="en-US"/>
        </w:rPr>
        <w:t xml:space="preserve"> </w:t>
      </w:r>
      <w:proofErr w:type="spellStart"/>
      <w:r w:rsidRPr="00AD3201">
        <w:rPr>
          <w:bCs/>
          <w:lang w:val="en-US"/>
        </w:rPr>
        <w:t>garajelor</w:t>
      </w:r>
      <w:proofErr w:type="spellEnd"/>
      <w:r w:rsidRPr="00784A96">
        <w:rPr>
          <w:color w:val="000000"/>
          <w:lang w:val="en-US"/>
        </w:rPr>
        <w:t xml:space="preserve">, </w:t>
      </w:r>
      <w:r w:rsidRPr="00784A96">
        <w:rPr>
          <w:color w:val="000000"/>
        </w:rPr>
        <w:t>сфера</w:t>
      </w:r>
      <w:r w:rsidRPr="00784A96">
        <w:rPr>
          <w:color w:val="000000"/>
          <w:lang w:val="en-US"/>
        </w:rPr>
        <w:t xml:space="preserve"> – </w:t>
      </w:r>
      <w:proofErr w:type="spellStart"/>
      <w:r w:rsidRPr="001C152E">
        <w:rPr>
          <w:color w:val="000000"/>
          <w:lang w:val="en-US"/>
        </w:rPr>
        <w:t>privat</w:t>
      </w:r>
      <w:proofErr w:type="spellEnd"/>
      <w:r w:rsidRPr="00784A96">
        <w:rPr>
          <w:color w:val="000000"/>
          <w:lang w:val="en-US"/>
        </w:rPr>
        <w:t>.</w:t>
      </w:r>
    </w:p>
    <w:p w:rsidR="00AD3201" w:rsidRPr="00AD3201" w:rsidRDefault="00AD3201" w:rsidP="00AD3201">
      <w:pPr>
        <w:shd w:val="clear" w:color="auto" w:fill="FFFFFF"/>
        <w:ind w:right="29"/>
        <w:jc w:val="both"/>
        <w:rPr>
          <w:color w:val="000000"/>
          <w:lang w:val="en-US"/>
        </w:rPr>
      </w:pPr>
    </w:p>
    <w:p w:rsidR="00CA71E3" w:rsidRPr="00C748A4" w:rsidRDefault="006D383B" w:rsidP="009C371F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Уполномочить </w:t>
      </w:r>
      <w:proofErr w:type="spellStart"/>
      <w:r w:rsidRPr="001C152E">
        <w:t>прима</w:t>
      </w:r>
      <w:r w:rsidR="001C152E">
        <w:t>ра</w:t>
      </w:r>
      <w:proofErr w:type="spellEnd"/>
      <w:r w:rsidR="001C152E">
        <w:t xml:space="preserve"> </w:t>
      </w:r>
      <w:proofErr w:type="spellStart"/>
      <w:r w:rsidR="001C152E">
        <w:t>мун</w:t>
      </w:r>
      <w:proofErr w:type="spellEnd"/>
      <w:r w:rsidR="001C152E">
        <w:t xml:space="preserve">. Чадыр-Лунга - А. Топал </w:t>
      </w:r>
      <w:r w:rsidR="005106C5" w:rsidRPr="001C152E">
        <w:t xml:space="preserve">зарегистрировать </w:t>
      </w:r>
      <w:r w:rsidRPr="001C152E">
        <w:t>земельны</w:t>
      </w:r>
      <w:r w:rsidR="005106C5" w:rsidRPr="001C152E">
        <w:t>е</w:t>
      </w:r>
      <w:r w:rsidRPr="001C152E">
        <w:t xml:space="preserve"> </w:t>
      </w:r>
      <w:r w:rsidR="005D0E92" w:rsidRPr="001C152E">
        <w:t>участки,</w:t>
      </w:r>
      <w:r w:rsidRPr="001C152E">
        <w:t xml:space="preserve"> </w:t>
      </w:r>
      <w:r w:rsidR="005D0E92">
        <w:t xml:space="preserve">указанные в п. 1 настоящего решения </w:t>
      </w:r>
      <w:r w:rsidRPr="001C152E">
        <w:t xml:space="preserve">в реестре недвижимого имущества </w:t>
      </w:r>
      <w:r w:rsidR="005106C5" w:rsidRPr="001C152E">
        <w:t xml:space="preserve">в </w:t>
      </w:r>
      <w:proofErr w:type="spellStart"/>
      <w:r w:rsidR="005106C5" w:rsidRPr="001C152E">
        <w:t>ГП</w:t>
      </w:r>
      <w:proofErr w:type="spellEnd"/>
      <w:r w:rsidR="005106C5" w:rsidRPr="001C152E">
        <w:t xml:space="preserve"> «Агентство публичных услуг»</w:t>
      </w:r>
      <w:r w:rsidR="001C152E">
        <w:t>.</w:t>
      </w:r>
    </w:p>
    <w:p w:rsidR="00CA71E3" w:rsidRPr="00C748A4" w:rsidRDefault="00A53EE7" w:rsidP="00C748A4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5876FE" w:rsidRPr="001C152E" w:rsidRDefault="004038AE" w:rsidP="00CA71E3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1C152E" w:rsidRDefault="001C152E" w:rsidP="00F77338">
      <w:pPr>
        <w:pStyle w:val="Standard"/>
      </w:pPr>
    </w:p>
    <w:p w:rsidR="005F6B4F" w:rsidRPr="00C748A4" w:rsidRDefault="009C3D95" w:rsidP="00C748A4">
      <w:pPr>
        <w:pStyle w:val="Standard"/>
        <w:spacing w:line="276" w:lineRule="auto"/>
      </w:pPr>
      <w:r>
        <w:t xml:space="preserve">            </w:t>
      </w:r>
      <w:r w:rsidR="005D0E92">
        <w:tab/>
      </w:r>
      <w:r w:rsidR="003D5F82">
        <w:t>Председатель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5D0E92">
        <w:t xml:space="preserve">             </w:t>
      </w:r>
      <w:r w:rsidR="00825BF4">
        <w:t xml:space="preserve">Наталья </w:t>
      </w:r>
      <w:proofErr w:type="spellStart"/>
      <w:r w:rsidR="00825BF4">
        <w:t>НОВАЧЛЫ</w:t>
      </w:r>
      <w:proofErr w:type="spellEnd"/>
    </w:p>
    <w:p w:rsidR="00825BF4" w:rsidRDefault="00825BF4" w:rsidP="001C152E">
      <w:pPr>
        <w:pStyle w:val="Standard"/>
        <w:spacing w:line="276" w:lineRule="auto"/>
        <w:ind w:firstLine="708"/>
      </w:pPr>
      <w:r>
        <w:t>Контрассигнует:</w:t>
      </w:r>
    </w:p>
    <w:p w:rsidR="00683765" w:rsidRPr="00C748A4" w:rsidRDefault="00064B8E" w:rsidP="001C152E">
      <w:pPr>
        <w:shd w:val="clear" w:color="auto" w:fill="FFFFFF"/>
        <w:tabs>
          <w:tab w:val="left" w:pos="1174"/>
        </w:tabs>
        <w:spacing w:before="7" w:line="276" w:lineRule="auto"/>
        <w:ind w:right="36"/>
        <w:jc w:val="both"/>
      </w:pPr>
      <w:r>
        <w:t xml:space="preserve">                   </w:t>
      </w:r>
      <w:r w:rsidR="001C152E">
        <w:tab/>
      </w:r>
      <w:r w:rsidR="001C152E">
        <w:tab/>
      </w:r>
      <w:r w:rsidR="00110E75">
        <w:t>С</w:t>
      </w:r>
      <w:r w:rsidR="00825BF4">
        <w:t>екретар</w:t>
      </w:r>
      <w:r w:rsidR="00110E75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110E75">
        <w:tab/>
      </w:r>
      <w:r w:rsidR="009C3D95">
        <w:t xml:space="preserve"> </w:t>
      </w:r>
      <w:r w:rsidR="00110E75">
        <w:t xml:space="preserve">Олеся </w:t>
      </w:r>
      <w:proofErr w:type="spellStart"/>
      <w:r w:rsidR="00110E75">
        <w:t>ЧЕБАНОВА</w:t>
      </w:r>
      <w:proofErr w:type="spellEnd"/>
    </w:p>
    <w:sectPr w:rsidR="00683765" w:rsidRPr="00C748A4" w:rsidSect="001C152E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6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7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8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3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7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8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9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1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"/>
  </w:num>
  <w:num w:numId="5">
    <w:abstractNumId w:val="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6"/>
  </w:num>
  <w:num w:numId="9">
    <w:abstractNumId w:val="19"/>
  </w:num>
  <w:num w:numId="10">
    <w:abstractNumId w:val="0"/>
  </w:num>
  <w:num w:numId="11">
    <w:abstractNumId w:val="21"/>
  </w:num>
  <w:num w:numId="12">
    <w:abstractNumId w:val="18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8"/>
  </w:num>
  <w:num w:numId="18">
    <w:abstractNumId w:val="2"/>
  </w:num>
  <w:num w:numId="19">
    <w:abstractNumId w:val="13"/>
  </w:num>
  <w:num w:numId="20">
    <w:abstractNumId w:val="20"/>
  </w:num>
  <w:num w:numId="21">
    <w:abstractNumId w:val="10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FF6"/>
    <w:rsid w:val="000365CD"/>
    <w:rsid w:val="000456ED"/>
    <w:rsid w:val="00055F55"/>
    <w:rsid w:val="00064B8E"/>
    <w:rsid w:val="00074E67"/>
    <w:rsid w:val="00080A78"/>
    <w:rsid w:val="00097245"/>
    <w:rsid w:val="000A2FAA"/>
    <w:rsid w:val="000C3725"/>
    <w:rsid w:val="000C60B4"/>
    <w:rsid w:val="000D588E"/>
    <w:rsid w:val="000E7565"/>
    <w:rsid w:val="00106EE3"/>
    <w:rsid w:val="00110E75"/>
    <w:rsid w:val="001253B1"/>
    <w:rsid w:val="001B4FFF"/>
    <w:rsid w:val="001B50EE"/>
    <w:rsid w:val="001C152E"/>
    <w:rsid w:val="001C3C2C"/>
    <w:rsid w:val="002051CD"/>
    <w:rsid w:val="00223463"/>
    <w:rsid w:val="00240D30"/>
    <w:rsid w:val="00244180"/>
    <w:rsid w:val="00271515"/>
    <w:rsid w:val="0027181C"/>
    <w:rsid w:val="002843A3"/>
    <w:rsid w:val="002C53F8"/>
    <w:rsid w:val="002C7365"/>
    <w:rsid w:val="002E1B2C"/>
    <w:rsid w:val="00300AB2"/>
    <w:rsid w:val="00311462"/>
    <w:rsid w:val="00315488"/>
    <w:rsid w:val="00336200"/>
    <w:rsid w:val="00352039"/>
    <w:rsid w:val="003625DA"/>
    <w:rsid w:val="003759B7"/>
    <w:rsid w:val="0038362D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7883"/>
    <w:rsid w:val="00447ED2"/>
    <w:rsid w:val="0049147B"/>
    <w:rsid w:val="004A0DFD"/>
    <w:rsid w:val="004C602D"/>
    <w:rsid w:val="004D6FE1"/>
    <w:rsid w:val="00505DAA"/>
    <w:rsid w:val="005106C5"/>
    <w:rsid w:val="00527583"/>
    <w:rsid w:val="00552CDA"/>
    <w:rsid w:val="005734DD"/>
    <w:rsid w:val="005876FE"/>
    <w:rsid w:val="005A4131"/>
    <w:rsid w:val="005A5CE8"/>
    <w:rsid w:val="005C248D"/>
    <w:rsid w:val="005D0E92"/>
    <w:rsid w:val="005D3EAE"/>
    <w:rsid w:val="005E6211"/>
    <w:rsid w:val="005F63B1"/>
    <w:rsid w:val="005F6B4F"/>
    <w:rsid w:val="00623500"/>
    <w:rsid w:val="00651088"/>
    <w:rsid w:val="006553D8"/>
    <w:rsid w:val="00672D25"/>
    <w:rsid w:val="00683765"/>
    <w:rsid w:val="006A606E"/>
    <w:rsid w:val="006B6F5A"/>
    <w:rsid w:val="006D383B"/>
    <w:rsid w:val="006D6CD0"/>
    <w:rsid w:val="006E207A"/>
    <w:rsid w:val="006E3AA4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D4BD6"/>
    <w:rsid w:val="008107A4"/>
    <w:rsid w:val="008119AF"/>
    <w:rsid w:val="00825BF4"/>
    <w:rsid w:val="00836A53"/>
    <w:rsid w:val="00853952"/>
    <w:rsid w:val="0085750B"/>
    <w:rsid w:val="00866C9E"/>
    <w:rsid w:val="00874B75"/>
    <w:rsid w:val="00875395"/>
    <w:rsid w:val="00880CE4"/>
    <w:rsid w:val="008C7372"/>
    <w:rsid w:val="008C7BD5"/>
    <w:rsid w:val="008F61B3"/>
    <w:rsid w:val="008F6A52"/>
    <w:rsid w:val="00903F3D"/>
    <w:rsid w:val="009A6537"/>
    <w:rsid w:val="009B7E1C"/>
    <w:rsid w:val="009C371F"/>
    <w:rsid w:val="009C3D95"/>
    <w:rsid w:val="009F1E44"/>
    <w:rsid w:val="00A03496"/>
    <w:rsid w:val="00A03CF4"/>
    <w:rsid w:val="00A14301"/>
    <w:rsid w:val="00A431ED"/>
    <w:rsid w:val="00A53EE7"/>
    <w:rsid w:val="00A747FB"/>
    <w:rsid w:val="00AB6072"/>
    <w:rsid w:val="00AC38BE"/>
    <w:rsid w:val="00AC7A86"/>
    <w:rsid w:val="00AD3201"/>
    <w:rsid w:val="00AE1581"/>
    <w:rsid w:val="00AF5F59"/>
    <w:rsid w:val="00B03856"/>
    <w:rsid w:val="00B140CC"/>
    <w:rsid w:val="00B34D26"/>
    <w:rsid w:val="00B52A5D"/>
    <w:rsid w:val="00B864EE"/>
    <w:rsid w:val="00BD7A56"/>
    <w:rsid w:val="00C002C3"/>
    <w:rsid w:val="00C03784"/>
    <w:rsid w:val="00C13A90"/>
    <w:rsid w:val="00C305BC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D5771"/>
    <w:rsid w:val="00CE0469"/>
    <w:rsid w:val="00CE05FA"/>
    <w:rsid w:val="00CF548A"/>
    <w:rsid w:val="00CF5F8A"/>
    <w:rsid w:val="00D10A48"/>
    <w:rsid w:val="00D14563"/>
    <w:rsid w:val="00D17DB4"/>
    <w:rsid w:val="00D26937"/>
    <w:rsid w:val="00D42316"/>
    <w:rsid w:val="00D739F5"/>
    <w:rsid w:val="00DB4F10"/>
    <w:rsid w:val="00DD5651"/>
    <w:rsid w:val="00E05695"/>
    <w:rsid w:val="00E156F9"/>
    <w:rsid w:val="00E321AD"/>
    <w:rsid w:val="00E403A1"/>
    <w:rsid w:val="00EA35EA"/>
    <w:rsid w:val="00EC0270"/>
    <w:rsid w:val="00F043C7"/>
    <w:rsid w:val="00F53568"/>
    <w:rsid w:val="00F75B60"/>
    <w:rsid w:val="00F77338"/>
    <w:rsid w:val="00F82869"/>
    <w:rsid w:val="00F9143E"/>
    <w:rsid w:val="00F95965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161</cp:revision>
  <cp:lastPrinted>2019-07-15T11:22:00Z</cp:lastPrinted>
  <dcterms:created xsi:type="dcterms:W3CDTF">2019-03-11T10:40:00Z</dcterms:created>
  <dcterms:modified xsi:type="dcterms:W3CDTF">2021-12-01T07:18:00Z</dcterms:modified>
</cp:coreProperties>
</file>